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879" w:rsidRDefault="003D7879" w:rsidP="003D7879">
      <w:pPr>
        <w:spacing w:after="12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902B4F">
        <w:rPr>
          <w:rFonts w:ascii="Times New Roman" w:hAnsi="Times New Roman"/>
          <w:b/>
          <w:bCs/>
          <w:sz w:val="24"/>
          <w:szCs w:val="24"/>
          <w:u w:val="single"/>
        </w:rPr>
        <w:t>20SH2101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- ENGINEERING MATHEMATICS - III </w:t>
      </w:r>
    </w:p>
    <w:p w:rsidR="003D7879" w:rsidRDefault="003D7879" w:rsidP="003D7879">
      <w:pPr>
        <w:spacing w:after="120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i/>
          <w:sz w:val="24"/>
          <w:szCs w:val="24"/>
        </w:rPr>
        <w:t>New regulations with effect from 2020 -21)</w:t>
      </w:r>
    </w:p>
    <w:p w:rsidR="003D7879" w:rsidRPr="00D92933" w:rsidRDefault="003D7879" w:rsidP="003D7879">
      <w:pPr>
        <w:spacing w:after="1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E2E5A">
        <w:rPr>
          <w:rFonts w:ascii="Times New Roman" w:hAnsi="Times New Roman"/>
          <w:b/>
          <w:sz w:val="20"/>
          <w:szCs w:val="20"/>
        </w:rPr>
        <w:t>(</w:t>
      </w:r>
      <w:r>
        <w:rPr>
          <w:rFonts w:ascii="Times New Roman" w:hAnsi="Times New Roman"/>
          <w:b/>
          <w:sz w:val="24"/>
          <w:szCs w:val="24"/>
        </w:rPr>
        <w:t>Common ECE, EEE &amp; CE</w:t>
      </w:r>
      <w:r w:rsidRPr="00BE2E5A">
        <w:rPr>
          <w:rFonts w:ascii="Times New Roman" w:hAnsi="Times New Roman"/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610"/>
        <w:gridCol w:w="3150"/>
        <w:gridCol w:w="1305"/>
      </w:tblGrid>
      <w:tr w:rsidR="003D7879" w:rsidTr="00E6501F">
        <w:tc>
          <w:tcPr>
            <w:tcW w:w="2178" w:type="dxa"/>
          </w:tcPr>
          <w:p w:rsidR="003D7879" w:rsidRPr="005B1212" w:rsidRDefault="003D7879" w:rsidP="00E650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1212"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2610" w:type="dxa"/>
          </w:tcPr>
          <w:p w:rsidR="003D7879" w:rsidRPr="009F18EC" w:rsidRDefault="003D7879" w:rsidP="00E65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Basic Sciences</w:t>
            </w:r>
          </w:p>
        </w:tc>
        <w:tc>
          <w:tcPr>
            <w:tcW w:w="3150" w:type="dxa"/>
          </w:tcPr>
          <w:p w:rsidR="003D7879" w:rsidRPr="005B1212" w:rsidRDefault="003D7879" w:rsidP="00E650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1212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305" w:type="dxa"/>
          </w:tcPr>
          <w:p w:rsidR="003D7879" w:rsidRPr="009F18EC" w:rsidRDefault="003D7879" w:rsidP="00E65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D7879" w:rsidTr="00E6501F">
        <w:tc>
          <w:tcPr>
            <w:tcW w:w="2178" w:type="dxa"/>
          </w:tcPr>
          <w:p w:rsidR="003D7879" w:rsidRPr="005B1212" w:rsidRDefault="003D7879" w:rsidP="00E650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1212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2610" w:type="dxa"/>
          </w:tcPr>
          <w:p w:rsidR="003D7879" w:rsidRPr="009F18EC" w:rsidRDefault="003D7879" w:rsidP="00E6501F">
            <w:pPr>
              <w:rPr>
                <w:rFonts w:ascii="Times New Roman" w:hAnsi="Times New Roman"/>
                <w:sz w:val="24"/>
                <w:szCs w:val="24"/>
              </w:rPr>
            </w:pPr>
            <w:r w:rsidRPr="009F18EC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150" w:type="dxa"/>
          </w:tcPr>
          <w:p w:rsidR="003D7879" w:rsidRPr="005B1212" w:rsidRDefault="003D7879" w:rsidP="00E650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1212">
              <w:rPr>
                <w:rFonts w:ascii="Times New Roman" w:hAnsi="Times New Roman"/>
                <w:b/>
                <w:sz w:val="24"/>
                <w:szCs w:val="24"/>
              </w:rPr>
              <w:t>Lecture -Tutorial-Practical:</w:t>
            </w:r>
          </w:p>
        </w:tc>
        <w:tc>
          <w:tcPr>
            <w:tcW w:w="1305" w:type="dxa"/>
          </w:tcPr>
          <w:p w:rsidR="003D7879" w:rsidRPr="009F18EC" w:rsidRDefault="003D7879" w:rsidP="00E6501F">
            <w:pPr>
              <w:rPr>
                <w:rFonts w:ascii="Times New Roman" w:hAnsi="Times New Roman"/>
                <w:sz w:val="24"/>
                <w:szCs w:val="24"/>
              </w:rPr>
            </w:pPr>
            <w:r w:rsidRPr="009F18EC">
              <w:rPr>
                <w:rFonts w:ascii="Times New Roman" w:hAnsi="Times New Roman"/>
                <w:sz w:val="24"/>
                <w:szCs w:val="24"/>
              </w:rPr>
              <w:t>3-1-0</w:t>
            </w:r>
          </w:p>
        </w:tc>
      </w:tr>
      <w:tr w:rsidR="003D7879" w:rsidTr="00E6501F">
        <w:tc>
          <w:tcPr>
            <w:tcW w:w="2178" w:type="dxa"/>
          </w:tcPr>
          <w:p w:rsidR="003D7879" w:rsidRPr="005B1212" w:rsidRDefault="003D7879" w:rsidP="00E650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1212">
              <w:rPr>
                <w:rFonts w:ascii="Times New Roman" w:hAnsi="Times New Roman"/>
                <w:b/>
                <w:sz w:val="24"/>
                <w:szCs w:val="24"/>
              </w:rPr>
              <w:t>Pre – requisite:</w:t>
            </w:r>
          </w:p>
        </w:tc>
        <w:tc>
          <w:tcPr>
            <w:tcW w:w="2610" w:type="dxa"/>
          </w:tcPr>
          <w:p w:rsidR="003D7879" w:rsidRPr="009F18EC" w:rsidRDefault="003D7879" w:rsidP="00E650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Intermediate Mathematics</w:t>
            </w:r>
          </w:p>
        </w:tc>
        <w:tc>
          <w:tcPr>
            <w:tcW w:w="3150" w:type="dxa"/>
          </w:tcPr>
          <w:p w:rsidR="003D7879" w:rsidRPr="005B1212" w:rsidRDefault="003D7879" w:rsidP="00E650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1212">
              <w:rPr>
                <w:rFonts w:ascii="Times New Roman" w:hAnsi="Times New Roman"/>
                <w:b/>
                <w:sz w:val="24"/>
                <w:szCs w:val="24"/>
              </w:rPr>
              <w:t>Sessional Evaluation:</w:t>
            </w:r>
          </w:p>
          <w:p w:rsidR="003D7879" w:rsidRPr="005B1212" w:rsidRDefault="003D7879" w:rsidP="00E650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1212">
              <w:rPr>
                <w:rFonts w:ascii="Times New Roman" w:hAnsi="Times New Roman"/>
                <w:b/>
                <w:sz w:val="24"/>
                <w:szCs w:val="24"/>
              </w:rPr>
              <w:t>External Evaluation:</w:t>
            </w:r>
          </w:p>
          <w:p w:rsidR="003D7879" w:rsidRPr="005B1212" w:rsidRDefault="003D7879" w:rsidP="00E6501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B1212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305" w:type="dxa"/>
          </w:tcPr>
          <w:p w:rsidR="003D7879" w:rsidRPr="009F18EC" w:rsidRDefault="003D7879" w:rsidP="00E6501F">
            <w:pPr>
              <w:rPr>
                <w:rFonts w:ascii="Times New Roman" w:hAnsi="Times New Roman"/>
                <w:sz w:val="24"/>
                <w:szCs w:val="24"/>
              </w:rPr>
            </w:pPr>
            <w:r w:rsidRPr="009F18E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3D7879" w:rsidRPr="009F18EC" w:rsidRDefault="003D7879" w:rsidP="00E6501F">
            <w:pPr>
              <w:rPr>
                <w:rFonts w:ascii="Times New Roman" w:hAnsi="Times New Roman"/>
                <w:sz w:val="24"/>
                <w:szCs w:val="24"/>
              </w:rPr>
            </w:pPr>
            <w:r w:rsidRPr="009F18E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3D7879" w:rsidRPr="009F18EC" w:rsidRDefault="003D7879" w:rsidP="00E6501F">
            <w:pPr>
              <w:rPr>
                <w:rFonts w:ascii="Times New Roman" w:hAnsi="Times New Roman"/>
                <w:sz w:val="24"/>
                <w:szCs w:val="24"/>
              </w:rPr>
            </w:pPr>
            <w:r w:rsidRPr="009F18E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D7879" w:rsidRDefault="003D7879" w:rsidP="003D78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6"/>
        <w:gridCol w:w="688"/>
        <w:gridCol w:w="7245"/>
      </w:tblGrid>
      <w:tr w:rsidR="003D7879" w:rsidTr="00E6501F">
        <w:tc>
          <w:tcPr>
            <w:tcW w:w="1310" w:type="dxa"/>
          </w:tcPr>
          <w:p w:rsidR="003D7879" w:rsidRDefault="003D7879" w:rsidP="00E650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7879" w:rsidRDefault="003D7879" w:rsidP="00E650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7879" w:rsidRDefault="003D7879" w:rsidP="00E650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7879" w:rsidRDefault="003D7879" w:rsidP="00E650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7879" w:rsidRDefault="003D7879" w:rsidP="00E650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7879" w:rsidRPr="005B1212" w:rsidRDefault="003D7879" w:rsidP="00E650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212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3D7879" w:rsidRDefault="003D7879" w:rsidP="00E6501F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B1212">
              <w:rPr>
                <w:rFonts w:ascii="Times New Roman" w:hAnsi="Times New Roman"/>
                <w:b/>
                <w:bCs/>
                <w:sz w:val="24"/>
                <w:szCs w:val="24"/>
              </w:rPr>
              <w:t>Objectives:</w:t>
            </w:r>
          </w:p>
        </w:tc>
        <w:tc>
          <w:tcPr>
            <w:tcW w:w="7933" w:type="dxa"/>
            <w:gridSpan w:val="2"/>
          </w:tcPr>
          <w:p w:rsidR="003D7879" w:rsidRDefault="003D7879" w:rsidP="003D7879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basic concepts </w:t>
            </w:r>
            <w:r w:rsidRPr="00BE7A13">
              <w:rPr>
                <w:rFonts w:ascii="Times New Roman" w:hAnsi="Times New Roman"/>
                <w:noProof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numerical </w:t>
            </w:r>
            <w:r w:rsidRPr="00BE7A13">
              <w:rPr>
                <w:rFonts w:ascii="Times New Roman" w:hAnsi="Times New Roman"/>
                <w:noProof/>
                <w:sz w:val="24"/>
                <w:szCs w:val="24"/>
              </w:rPr>
              <w:t>solution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simultaneous linear and non-linear algebraic e</w:t>
            </w:r>
            <w:r w:rsidRPr="0048567F">
              <w:rPr>
                <w:rFonts w:ascii="Times New Roman" w:hAnsi="Times New Roman"/>
                <w:bCs/>
                <w:sz w:val="24"/>
                <w:szCs w:val="24"/>
              </w:rPr>
              <w:t>quations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D7879" w:rsidRDefault="003D7879" w:rsidP="003D7879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numerical methods to solve Ordinary Differential Equations by using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Taylor’s series method, </w:t>
            </w:r>
            <w:r w:rsidRPr="003D7C2D">
              <w:rPr>
                <w:rFonts w:ascii="Times New Roman" w:hAnsi="Times New Roman"/>
                <w:sz w:val="24"/>
                <w:szCs w:val="24"/>
              </w:rPr>
              <w:t>Picard’s meth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od, </w:t>
            </w:r>
            <w:r w:rsidRPr="003D7C2D">
              <w:rPr>
                <w:rFonts w:ascii="Times New Roman" w:hAnsi="Times New Roman"/>
                <w:sz w:val="24"/>
                <w:szCs w:val="24"/>
              </w:rPr>
              <w:t>Euler’s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Modified Euler’s Methods and </w:t>
            </w:r>
            <w:r w:rsidRPr="003D7C2D">
              <w:rPr>
                <w:rFonts w:ascii="Times New Roman" w:hAnsi="Times New Roman"/>
                <w:sz w:val="24"/>
                <w:szCs w:val="24"/>
              </w:rPr>
              <w:t>Runge-Kutta method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3D7C2D">
              <w:rPr>
                <w:rFonts w:ascii="Times New Roman" w:hAnsi="Times New Roman"/>
                <w:sz w:val="24"/>
                <w:szCs w:val="24"/>
              </w:rPr>
              <w:t xml:space="preserve"> of 2</w:t>
            </w:r>
            <w:r w:rsidRPr="003D7C2D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3D7C2D">
              <w:rPr>
                <w:rFonts w:ascii="Times New Roman" w:hAnsi="Times New Roman"/>
                <w:sz w:val="24"/>
                <w:szCs w:val="24"/>
              </w:rPr>
              <w:t xml:space="preserve"> and 4</w:t>
            </w:r>
            <w:r w:rsidRPr="003D7C2D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D7C2D">
              <w:rPr>
                <w:rFonts w:ascii="Times New Roman" w:hAnsi="Times New Roman"/>
                <w:sz w:val="24"/>
                <w:szCs w:val="24"/>
              </w:rPr>
              <w:t xml:space="preserve"> order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7879" w:rsidRPr="008A798D" w:rsidRDefault="003D7879" w:rsidP="003D787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concepts of </w:t>
            </w:r>
            <w:r w:rsidRPr="007A1579">
              <w:rPr>
                <w:rFonts w:ascii="Times New Roman" w:hAnsi="Times New Roman"/>
                <w:sz w:val="24"/>
                <w:szCs w:val="24"/>
              </w:rPr>
              <w:t>Cauchy - Riemann equations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A1579">
              <w:rPr>
                <w:rFonts w:ascii="Times New Roman" w:hAnsi="Times New Roman"/>
                <w:sz w:val="24"/>
                <w:szCs w:val="24"/>
              </w:rPr>
              <w:t xml:space="preserve"> Construction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Analytic function, </w:t>
            </w:r>
            <w:r w:rsidRPr="008A798D">
              <w:rPr>
                <w:rFonts w:ascii="Times New Roman" w:hAnsi="Times New Roman"/>
                <w:sz w:val="24"/>
                <w:szCs w:val="24"/>
              </w:rPr>
              <w:t>Line integral, Cauchy’s theorem and Cauchy’s integral formula.</w:t>
            </w:r>
          </w:p>
          <w:p w:rsidR="003D7879" w:rsidRPr="001D6B59" w:rsidRDefault="003D7879" w:rsidP="003D787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concepts of </w:t>
            </w:r>
            <w:r w:rsidRPr="007A1579">
              <w:rPr>
                <w:rFonts w:ascii="Times New Roman" w:hAnsi="Times New Roman"/>
                <w:sz w:val="24"/>
                <w:szCs w:val="24"/>
              </w:rPr>
              <w:t>Residues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7879" w:rsidRPr="00187B92" w:rsidRDefault="003D7879" w:rsidP="003D7879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sz w:val="24"/>
                <w:szCs w:val="24"/>
              </w:rPr>
              <w:t>Properties of Z</w:t>
            </w:r>
            <w:r w:rsidRPr="007A406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Transforms, s</w:t>
            </w:r>
            <w:r w:rsidRPr="00360450">
              <w:rPr>
                <w:rFonts w:ascii="Times New Roman" w:hAnsi="Times New Roman"/>
                <w:sz w:val="24"/>
                <w:szCs w:val="24"/>
              </w:rPr>
              <w:t>hifting prope</w:t>
            </w:r>
            <w:r>
              <w:rPr>
                <w:rFonts w:ascii="Times New Roman" w:hAnsi="Times New Roman"/>
                <w:sz w:val="24"/>
                <w:szCs w:val="24"/>
              </w:rPr>
              <w:t>rties, initial value and final value theorems and t</w:t>
            </w:r>
            <w:r w:rsidRPr="00187B92">
              <w:rPr>
                <w:rFonts w:ascii="Times New Roman" w:hAnsi="Times New Roman"/>
                <w:sz w:val="24"/>
                <w:szCs w:val="24"/>
              </w:rPr>
              <w:t>he applications of difference equations</w:t>
            </w:r>
            <w:r w:rsidRPr="00187B9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3D7879" w:rsidRPr="00187B92" w:rsidRDefault="003D7879" w:rsidP="003D787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Foundation of the probability and statistical methods.</w:t>
            </w:r>
          </w:p>
          <w:p w:rsidR="003D7879" w:rsidRPr="00187B92" w:rsidRDefault="003D7879" w:rsidP="00E6501F">
            <w:pPr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7879" w:rsidTr="00E6501F">
        <w:tc>
          <w:tcPr>
            <w:tcW w:w="1310" w:type="dxa"/>
            <w:vMerge w:val="restart"/>
          </w:tcPr>
          <w:p w:rsidR="003D7879" w:rsidRDefault="003D7879" w:rsidP="00E650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7879" w:rsidRDefault="003D7879" w:rsidP="00E650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7879" w:rsidRDefault="003D7879" w:rsidP="00E650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7879" w:rsidRDefault="003D7879" w:rsidP="00E6501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7879" w:rsidRDefault="003D7879" w:rsidP="00E6501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7879" w:rsidRDefault="003D7879" w:rsidP="00E6501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7879" w:rsidRPr="005B1212" w:rsidRDefault="003D7879" w:rsidP="00E650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212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Outcomes:</w:t>
            </w:r>
          </w:p>
        </w:tc>
        <w:tc>
          <w:tcPr>
            <w:tcW w:w="7933" w:type="dxa"/>
            <w:gridSpan w:val="2"/>
          </w:tcPr>
          <w:p w:rsidR="003D7879" w:rsidRDefault="003D7879" w:rsidP="00E6501F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After completing the course the student will be able to </w:t>
            </w:r>
          </w:p>
        </w:tc>
      </w:tr>
      <w:tr w:rsidR="003D7879" w:rsidTr="00E6501F">
        <w:trPr>
          <w:trHeight w:val="485"/>
        </w:trPr>
        <w:tc>
          <w:tcPr>
            <w:tcW w:w="1310" w:type="dxa"/>
            <w:vMerge/>
          </w:tcPr>
          <w:p w:rsidR="003D7879" w:rsidRDefault="003D7879" w:rsidP="00E650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8" w:type="dxa"/>
          </w:tcPr>
          <w:p w:rsidR="003D7879" w:rsidRPr="005B1212" w:rsidRDefault="003D7879" w:rsidP="00E6501F">
            <w:pPr>
              <w:spacing w:before="120"/>
              <w:rPr>
                <w:rFonts w:ascii="Times New Roman" w:hAnsi="Times New Roman"/>
                <w:bCs/>
                <w:sz w:val="24"/>
                <w:szCs w:val="22"/>
              </w:rPr>
            </w:pPr>
            <w:r w:rsidRPr="005B1212">
              <w:rPr>
                <w:rFonts w:ascii="Times New Roman" w:hAnsi="Times New Roman"/>
                <w:bCs/>
                <w:sz w:val="24"/>
                <w:szCs w:val="22"/>
              </w:rPr>
              <w:t>CO1</w:t>
            </w:r>
          </w:p>
        </w:tc>
        <w:tc>
          <w:tcPr>
            <w:tcW w:w="7245" w:type="dxa"/>
          </w:tcPr>
          <w:p w:rsidR="003D7879" w:rsidRPr="001536AD" w:rsidRDefault="003D7879" w:rsidP="00E6501F">
            <w:pPr>
              <w:pStyle w:val="Default"/>
              <w:spacing w:before="120" w:after="120" w:line="276" w:lineRule="auto"/>
              <w:jc w:val="both"/>
            </w:pPr>
            <w:r w:rsidRPr="00780A4C">
              <w:t xml:space="preserve">Have a sound knowledge </w:t>
            </w:r>
            <w:r w:rsidRPr="009E6DEE">
              <w:t xml:space="preserve">in </w:t>
            </w:r>
            <w:r w:rsidRPr="00EF1777">
              <w:rPr>
                <w:bCs/>
                <w:noProof/>
              </w:rPr>
              <w:t>analyzing</w:t>
            </w:r>
            <w:r>
              <w:rPr>
                <w:bCs/>
                <w:noProof/>
              </w:rPr>
              <w:t xml:space="preserve"> </w:t>
            </w:r>
            <w:r w:rsidRPr="009E6DEE">
              <w:t xml:space="preserve">the </w:t>
            </w:r>
            <w:r w:rsidRPr="009E6DEE">
              <w:rPr>
                <w:bCs/>
              </w:rPr>
              <w:t>simultaneous linear and non-linear algebraic equations</w:t>
            </w:r>
            <w:r w:rsidRPr="009E6DEE">
              <w:t xml:space="preserve"> by various numerical methods.</w:t>
            </w:r>
          </w:p>
        </w:tc>
      </w:tr>
      <w:tr w:rsidR="003D7879" w:rsidTr="00E6501F">
        <w:trPr>
          <w:trHeight w:val="485"/>
        </w:trPr>
        <w:tc>
          <w:tcPr>
            <w:tcW w:w="1310" w:type="dxa"/>
            <w:vMerge/>
          </w:tcPr>
          <w:p w:rsidR="003D7879" w:rsidRDefault="003D7879" w:rsidP="00E650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8" w:type="dxa"/>
          </w:tcPr>
          <w:p w:rsidR="003D7879" w:rsidRPr="005B1212" w:rsidRDefault="003D7879" w:rsidP="00E6501F">
            <w:pPr>
              <w:spacing w:before="120"/>
              <w:rPr>
                <w:rFonts w:ascii="Times New Roman" w:hAnsi="Times New Roman"/>
                <w:bCs/>
                <w:sz w:val="24"/>
                <w:szCs w:val="22"/>
              </w:rPr>
            </w:pPr>
            <w:r w:rsidRPr="005B1212">
              <w:rPr>
                <w:rFonts w:ascii="Times New Roman" w:hAnsi="Times New Roman"/>
                <w:bCs/>
                <w:sz w:val="24"/>
                <w:szCs w:val="22"/>
              </w:rPr>
              <w:t>CO2</w:t>
            </w:r>
          </w:p>
        </w:tc>
        <w:tc>
          <w:tcPr>
            <w:tcW w:w="7245" w:type="dxa"/>
          </w:tcPr>
          <w:p w:rsidR="003D7879" w:rsidRPr="009E6DEE" w:rsidRDefault="003D7879" w:rsidP="00E6501F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737D3A">
              <w:rPr>
                <w:rFonts w:ascii="Times New Roman" w:hAnsi="Times New Roman"/>
                <w:sz w:val="24"/>
                <w:szCs w:val="24"/>
              </w:rPr>
              <w:t xml:space="preserve">nderstand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effectively </w:t>
            </w:r>
            <w:r w:rsidRPr="00737D3A">
              <w:rPr>
                <w:rFonts w:ascii="Times New Roman" w:hAnsi="Times New Roman"/>
                <w:sz w:val="24"/>
                <w:szCs w:val="24"/>
              </w:rPr>
              <w:t>the significance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4C8">
              <w:rPr>
                <w:rFonts w:ascii="Times New Roman" w:hAnsi="Times New Roman"/>
                <w:sz w:val="24"/>
                <w:szCs w:val="24"/>
              </w:rPr>
              <w:t>numerical methods to solve Ordinary Differential Equations.</w:t>
            </w:r>
          </w:p>
        </w:tc>
      </w:tr>
      <w:tr w:rsidR="003D7879" w:rsidTr="00E6501F">
        <w:trPr>
          <w:trHeight w:val="485"/>
        </w:trPr>
        <w:tc>
          <w:tcPr>
            <w:tcW w:w="1310" w:type="dxa"/>
            <w:vMerge/>
          </w:tcPr>
          <w:p w:rsidR="003D7879" w:rsidRDefault="003D7879" w:rsidP="00E650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8" w:type="dxa"/>
          </w:tcPr>
          <w:p w:rsidR="003D7879" w:rsidRPr="005B1212" w:rsidRDefault="003D7879" w:rsidP="00E6501F">
            <w:pPr>
              <w:spacing w:before="120" w:line="276" w:lineRule="auto"/>
              <w:rPr>
                <w:rFonts w:ascii="Times New Roman" w:hAnsi="Times New Roman"/>
                <w:bCs/>
                <w:sz w:val="24"/>
                <w:szCs w:val="22"/>
              </w:rPr>
            </w:pPr>
            <w:r w:rsidRPr="005B1212">
              <w:rPr>
                <w:rFonts w:ascii="Times New Roman" w:hAnsi="Times New Roman"/>
                <w:bCs/>
                <w:sz w:val="24"/>
                <w:szCs w:val="22"/>
              </w:rPr>
              <w:t>CO3</w:t>
            </w:r>
          </w:p>
        </w:tc>
        <w:tc>
          <w:tcPr>
            <w:tcW w:w="7245" w:type="dxa"/>
          </w:tcPr>
          <w:p w:rsidR="003D7879" w:rsidRPr="00FA4B62" w:rsidRDefault="003D7879" w:rsidP="00E6501F">
            <w:pPr>
              <w:spacing w:before="120"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737D3A">
              <w:rPr>
                <w:rFonts w:ascii="Times New Roman" w:hAnsi="Times New Roman"/>
                <w:sz w:val="24"/>
                <w:szCs w:val="24"/>
              </w:rPr>
              <w:t xml:space="preserve">nderstand </w:t>
            </w:r>
            <w:r>
              <w:rPr>
                <w:rFonts w:ascii="Times New Roman" w:hAnsi="Times New Roman"/>
                <w:sz w:val="24"/>
                <w:szCs w:val="24"/>
              </w:rPr>
              <w:t>effectively</w:t>
            </w:r>
            <w:r w:rsidRPr="00737D3A">
              <w:rPr>
                <w:rFonts w:ascii="Times New Roman" w:hAnsi="Times New Roman"/>
                <w:sz w:val="24"/>
                <w:szCs w:val="24"/>
              </w:rPr>
              <w:t xml:space="preserve"> the significance of differentiability for complex functions and be familiar with the Cauchy-Riemann equations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also </w:t>
            </w:r>
            <w:r w:rsidRPr="00E83654">
              <w:rPr>
                <w:rFonts w:ascii="Times New Roman" w:hAnsi="Times New Roman"/>
                <w:bCs/>
                <w:sz w:val="24"/>
                <w:szCs w:val="24"/>
              </w:rPr>
              <w:t>Cauchy’s integral formula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D7879" w:rsidTr="00E6501F">
        <w:trPr>
          <w:trHeight w:val="485"/>
        </w:trPr>
        <w:tc>
          <w:tcPr>
            <w:tcW w:w="1310" w:type="dxa"/>
            <w:vMerge/>
          </w:tcPr>
          <w:p w:rsidR="003D7879" w:rsidRDefault="003D7879" w:rsidP="00E650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8" w:type="dxa"/>
          </w:tcPr>
          <w:p w:rsidR="003D7879" w:rsidRPr="005B1212" w:rsidRDefault="003D7879" w:rsidP="00E6501F">
            <w:pPr>
              <w:spacing w:before="120"/>
              <w:rPr>
                <w:rFonts w:ascii="Times New Roman" w:hAnsi="Times New Roman"/>
                <w:bCs/>
                <w:sz w:val="24"/>
                <w:szCs w:val="22"/>
              </w:rPr>
            </w:pPr>
            <w:r w:rsidRPr="005B1212">
              <w:rPr>
                <w:rFonts w:ascii="Times New Roman" w:hAnsi="Times New Roman"/>
                <w:bCs/>
                <w:sz w:val="24"/>
                <w:szCs w:val="22"/>
              </w:rPr>
              <w:t>CO4</w:t>
            </w:r>
          </w:p>
        </w:tc>
        <w:tc>
          <w:tcPr>
            <w:tcW w:w="7245" w:type="dxa"/>
          </w:tcPr>
          <w:p w:rsidR="003D7879" w:rsidRPr="00E83654" w:rsidRDefault="003D7879" w:rsidP="00E6501F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4E7">
              <w:rPr>
                <w:rFonts w:ascii="Times New Roman" w:hAnsi="Times New Roman"/>
                <w:bCs/>
                <w:sz w:val="24"/>
                <w:szCs w:val="24"/>
              </w:rPr>
              <w:t>Compute the Taylor and Laurent expansions of simple functions, determining the nature of the singularities and calculating residues.</w:t>
            </w:r>
          </w:p>
        </w:tc>
      </w:tr>
      <w:tr w:rsidR="003D7879" w:rsidTr="00E6501F">
        <w:trPr>
          <w:trHeight w:val="485"/>
        </w:trPr>
        <w:tc>
          <w:tcPr>
            <w:tcW w:w="1310" w:type="dxa"/>
            <w:vMerge/>
          </w:tcPr>
          <w:p w:rsidR="003D7879" w:rsidRDefault="003D7879" w:rsidP="00E650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8" w:type="dxa"/>
          </w:tcPr>
          <w:p w:rsidR="003D7879" w:rsidRPr="005B1212" w:rsidRDefault="003D7879" w:rsidP="00E6501F">
            <w:pPr>
              <w:spacing w:before="120"/>
              <w:rPr>
                <w:rFonts w:ascii="Times New Roman" w:hAnsi="Times New Roman"/>
                <w:bCs/>
                <w:sz w:val="24"/>
                <w:szCs w:val="22"/>
              </w:rPr>
            </w:pPr>
            <w:r w:rsidRPr="005B1212">
              <w:rPr>
                <w:rFonts w:ascii="Times New Roman" w:hAnsi="Times New Roman"/>
                <w:bCs/>
                <w:sz w:val="24"/>
                <w:szCs w:val="22"/>
              </w:rPr>
              <w:t>CO5</w:t>
            </w:r>
          </w:p>
        </w:tc>
        <w:tc>
          <w:tcPr>
            <w:tcW w:w="7245" w:type="dxa"/>
          </w:tcPr>
          <w:p w:rsidR="003D7879" w:rsidRPr="00727AD1" w:rsidRDefault="003D7879" w:rsidP="00E6501F">
            <w:pPr>
              <w:pStyle w:val="Default"/>
              <w:spacing w:before="120" w:after="120" w:line="276" w:lineRule="auto"/>
              <w:jc w:val="both"/>
              <w:rPr>
                <w:rFonts w:eastAsia="Times New Roman"/>
              </w:rPr>
            </w:pPr>
            <w:r w:rsidRPr="00056599">
              <w:t xml:space="preserve">Attains skills in </w:t>
            </w:r>
            <w:r w:rsidRPr="00302925">
              <w:rPr>
                <w:bCs/>
                <w:noProof/>
              </w:rPr>
              <w:t>analyzing</w:t>
            </w:r>
            <w:r>
              <w:rPr>
                <w:bCs/>
                <w:noProof/>
              </w:rPr>
              <w:t xml:space="preserve"> </w:t>
            </w:r>
            <w:r w:rsidRPr="00056599">
              <w:t>the</w:t>
            </w:r>
            <w:r>
              <w:t xml:space="preserve"> </w:t>
            </w:r>
            <w:r w:rsidRPr="00012CAB">
              <w:rPr>
                <w:bCs/>
              </w:rPr>
              <w:t>Z</w:t>
            </w:r>
            <w:r w:rsidRPr="007A406F">
              <w:rPr>
                <w:b/>
                <w:bCs/>
              </w:rPr>
              <w:t>-</w:t>
            </w:r>
            <w:r w:rsidRPr="00012CAB">
              <w:rPr>
                <w:bCs/>
              </w:rPr>
              <w:t>Transforms</w:t>
            </w:r>
            <w:r>
              <w:rPr>
                <w:bCs/>
              </w:rPr>
              <w:t xml:space="preserve"> and their applications.</w:t>
            </w:r>
          </w:p>
        </w:tc>
      </w:tr>
      <w:tr w:rsidR="003D7879" w:rsidTr="00E6501F">
        <w:trPr>
          <w:trHeight w:val="485"/>
        </w:trPr>
        <w:tc>
          <w:tcPr>
            <w:tcW w:w="1310" w:type="dxa"/>
            <w:vMerge/>
          </w:tcPr>
          <w:p w:rsidR="003D7879" w:rsidRDefault="003D7879" w:rsidP="00E650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8" w:type="dxa"/>
          </w:tcPr>
          <w:p w:rsidR="003D7879" w:rsidRPr="005B1212" w:rsidRDefault="003D7879" w:rsidP="00E6501F">
            <w:pPr>
              <w:spacing w:before="120"/>
              <w:rPr>
                <w:rFonts w:ascii="Times New Roman" w:hAnsi="Times New Roman"/>
                <w:bCs/>
                <w:sz w:val="24"/>
                <w:szCs w:val="22"/>
              </w:rPr>
            </w:pPr>
            <w:r w:rsidRPr="005B1212">
              <w:rPr>
                <w:rFonts w:ascii="Times New Roman" w:hAnsi="Times New Roman"/>
                <w:bCs/>
                <w:sz w:val="24"/>
                <w:szCs w:val="22"/>
              </w:rPr>
              <w:t>CO6</w:t>
            </w:r>
          </w:p>
        </w:tc>
        <w:tc>
          <w:tcPr>
            <w:tcW w:w="7245" w:type="dxa"/>
          </w:tcPr>
          <w:p w:rsidR="003D7879" w:rsidRPr="00C42983" w:rsidRDefault="003D7879" w:rsidP="00E6501F">
            <w:pPr>
              <w:pStyle w:val="Default"/>
              <w:spacing w:before="120" w:after="120" w:line="276" w:lineRule="auto"/>
              <w:jc w:val="both"/>
            </w:pPr>
            <w:r w:rsidRPr="001423A2">
              <w:t>Have a well-founded knowledge of standard distributions (</w:t>
            </w:r>
            <w:r>
              <w:t xml:space="preserve">Binomial, </w:t>
            </w:r>
            <w:r w:rsidRPr="00136B3E">
              <w:t>Poisson</w:t>
            </w:r>
            <w:r>
              <w:t xml:space="preserve"> and </w:t>
            </w:r>
            <w:r w:rsidRPr="00136B3E">
              <w:t>Normal dist</w:t>
            </w:r>
            <w:r>
              <w:t>ributions)</w:t>
            </w:r>
            <w:r w:rsidRPr="001423A2">
              <w:t xml:space="preserve"> which can describe real life phenomena.</w:t>
            </w:r>
          </w:p>
        </w:tc>
      </w:tr>
      <w:tr w:rsidR="003D7879" w:rsidTr="00E6501F">
        <w:trPr>
          <w:trHeight w:val="485"/>
        </w:trPr>
        <w:tc>
          <w:tcPr>
            <w:tcW w:w="1310" w:type="dxa"/>
          </w:tcPr>
          <w:p w:rsidR="003D7879" w:rsidRDefault="003D7879" w:rsidP="00E6501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7879" w:rsidRDefault="003D7879" w:rsidP="00E6501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7879" w:rsidRDefault="003D7879" w:rsidP="00E6501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7879" w:rsidRDefault="003D7879" w:rsidP="00E6501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7879" w:rsidRDefault="003D7879" w:rsidP="00E6501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7879" w:rsidRDefault="003D7879" w:rsidP="00E6501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7879" w:rsidRDefault="003D7879" w:rsidP="00E6501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7879" w:rsidRDefault="003D7879" w:rsidP="00E6501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7879" w:rsidRDefault="003D7879" w:rsidP="00E6501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7879" w:rsidRDefault="003D7879" w:rsidP="00E6501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7879" w:rsidRDefault="003D7879" w:rsidP="00E6501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7879" w:rsidRDefault="003D7879" w:rsidP="00E6501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7879" w:rsidRDefault="003D7879" w:rsidP="00E6501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7879" w:rsidRDefault="003D7879" w:rsidP="00E6501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7879" w:rsidRDefault="003D7879" w:rsidP="00E6501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7879" w:rsidRPr="003D7879" w:rsidRDefault="003D7879" w:rsidP="00E6501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r w:rsidRPr="003D78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Course </w:t>
            </w:r>
          </w:p>
          <w:p w:rsidR="003D7879" w:rsidRDefault="003D7879" w:rsidP="00E650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879">
              <w:rPr>
                <w:rFonts w:ascii="Times New Roman" w:hAnsi="Times New Roman"/>
                <w:b/>
                <w:bCs/>
                <w:sz w:val="24"/>
                <w:szCs w:val="24"/>
              </w:rPr>
              <w:t>Content:</w:t>
            </w:r>
            <w:bookmarkEnd w:id="0"/>
          </w:p>
        </w:tc>
        <w:tc>
          <w:tcPr>
            <w:tcW w:w="7933" w:type="dxa"/>
            <w:gridSpan w:val="2"/>
          </w:tcPr>
          <w:p w:rsidR="003D7879" w:rsidRPr="005B1212" w:rsidRDefault="003D7879" w:rsidP="00E6501F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21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UNIT - I</w:t>
            </w:r>
          </w:p>
          <w:p w:rsidR="003D7879" w:rsidRDefault="003D7879" w:rsidP="00E6501F">
            <w:pPr>
              <w:spacing w:after="12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0B06">
              <w:rPr>
                <w:rFonts w:ascii="Times New Roman" w:hAnsi="Times New Roman"/>
                <w:b/>
                <w:bCs/>
                <w:sz w:val="24"/>
                <w:szCs w:val="24"/>
              </w:rPr>
              <w:t>Solution of Simultaneous Linear and Non-linear Algebraic Equations: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Iteration method, Gauss Jordon method,</w:t>
            </w:r>
            <w:r w:rsidRPr="004D74CA">
              <w:rPr>
                <w:rFonts w:ascii="Times New Roman" w:hAnsi="Times New Roman"/>
                <w:bCs/>
                <w:sz w:val="24"/>
                <w:szCs w:val="24"/>
              </w:rPr>
              <w:t xml:space="preserve"> Gauss Elimination wi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th Pivotal condensation method,</w:t>
            </w:r>
            <w:r w:rsidRPr="004D74CA">
              <w:rPr>
                <w:rFonts w:ascii="Times New Roman" w:hAnsi="Times New Roman"/>
                <w:bCs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riangular Factorization method,  Gauss-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Seidal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method and</w:t>
            </w:r>
            <w:r w:rsidRPr="004D74CA">
              <w:rPr>
                <w:rFonts w:ascii="Times New Roman" w:hAnsi="Times New Roman"/>
                <w:bCs/>
                <w:sz w:val="24"/>
                <w:szCs w:val="24"/>
              </w:rPr>
              <w:t xml:space="preserve"> Newton-Raphson method</w:t>
            </w:r>
          </w:p>
          <w:p w:rsidR="003D7879" w:rsidRPr="005B1212" w:rsidRDefault="003D7879" w:rsidP="00E6501F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212">
              <w:rPr>
                <w:rFonts w:ascii="Times New Roman" w:hAnsi="Times New Roman"/>
                <w:b/>
                <w:bCs/>
                <w:sz w:val="24"/>
                <w:szCs w:val="24"/>
              </w:rPr>
              <w:t>UNIT - II</w:t>
            </w:r>
          </w:p>
          <w:p w:rsidR="003D7879" w:rsidRPr="004D74CA" w:rsidRDefault="003D7879" w:rsidP="00E6501F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4019">
              <w:rPr>
                <w:rFonts w:ascii="Times New Roman" w:hAnsi="Times New Roman"/>
                <w:b/>
                <w:sz w:val="24"/>
                <w:szCs w:val="24"/>
              </w:rPr>
              <w:t xml:space="preserve">Numerical Solution of Ordinary </w:t>
            </w:r>
            <w:r w:rsidRPr="00DC4019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Differential </w:t>
            </w:r>
            <w:r w:rsidRPr="00DC4019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DC4019">
              <w:rPr>
                <w:rFonts w:ascii="Times New Roman" w:hAnsi="Times New Roman"/>
                <w:b/>
                <w:noProof/>
                <w:sz w:val="24"/>
                <w:szCs w:val="24"/>
              </w:rPr>
              <w:t>quations</w:t>
            </w:r>
            <w:r w:rsidRPr="00DC401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Solution by Taylor’s Series, </w:t>
            </w:r>
            <w:r w:rsidRPr="003D7C2D">
              <w:rPr>
                <w:rFonts w:ascii="Times New Roman" w:hAnsi="Times New Roman"/>
                <w:sz w:val="24"/>
                <w:szCs w:val="24"/>
              </w:rPr>
              <w:t xml:space="preserve">Picard’s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M</w:t>
            </w:r>
            <w:r w:rsidRPr="00BE7A13">
              <w:rPr>
                <w:rFonts w:ascii="Times New Roman" w:hAnsi="Times New Roman"/>
                <w:noProof/>
                <w:sz w:val="24"/>
                <w:szCs w:val="24"/>
              </w:rPr>
              <w:t>ethod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Successive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A</w:t>
            </w:r>
            <w:r w:rsidRPr="00BE7A13">
              <w:rPr>
                <w:rFonts w:ascii="Times New Roman" w:hAnsi="Times New Roman"/>
                <w:noProof/>
                <w:sz w:val="24"/>
                <w:szCs w:val="24"/>
              </w:rPr>
              <w:t>pproximations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7C2D">
              <w:rPr>
                <w:rFonts w:ascii="Times New Roman" w:hAnsi="Times New Roman"/>
                <w:sz w:val="24"/>
                <w:szCs w:val="24"/>
              </w:rPr>
              <w:t>Euler’s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Methods and </w:t>
            </w:r>
            <w:proofErr w:type="spellStart"/>
            <w:r w:rsidRPr="003D7C2D">
              <w:rPr>
                <w:rFonts w:ascii="Times New Roman" w:hAnsi="Times New Roman"/>
                <w:sz w:val="24"/>
                <w:szCs w:val="24"/>
              </w:rPr>
              <w:t>Runge-Kutta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3D7C2D">
              <w:rPr>
                <w:rFonts w:ascii="Times New Roman" w:hAnsi="Times New Roman"/>
                <w:sz w:val="24"/>
                <w:szCs w:val="24"/>
              </w:rPr>
              <w:t>ethod</w:t>
            </w:r>
            <w:proofErr w:type="spellEnd"/>
            <w:r w:rsidRPr="003D7C2D">
              <w:rPr>
                <w:rFonts w:ascii="Times New Roman" w:hAnsi="Times New Roman"/>
                <w:sz w:val="24"/>
                <w:szCs w:val="24"/>
              </w:rPr>
              <w:t xml:space="preserve"> of 2</w:t>
            </w:r>
            <w:r w:rsidRPr="003D7C2D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3D7C2D">
              <w:rPr>
                <w:rFonts w:ascii="Times New Roman" w:hAnsi="Times New Roman"/>
                <w:sz w:val="24"/>
                <w:szCs w:val="24"/>
              </w:rPr>
              <w:t xml:space="preserve"> order and 4</w:t>
            </w:r>
            <w:r w:rsidRPr="003D7C2D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D7C2D">
              <w:rPr>
                <w:rFonts w:ascii="Times New Roman" w:hAnsi="Times New Roman"/>
                <w:sz w:val="24"/>
                <w:szCs w:val="24"/>
              </w:rPr>
              <w:t xml:space="preserve"> order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7879" w:rsidRPr="005B1212" w:rsidRDefault="003D7879" w:rsidP="00E6501F">
            <w:pPr>
              <w:tabs>
                <w:tab w:val="left" w:pos="1590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212">
              <w:rPr>
                <w:rFonts w:ascii="Times New Roman" w:hAnsi="Times New Roman"/>
                <w:b/>
                <w:bCs/>
                <w:sz w:val="24"/>
                <w:szCs w:val="24"/>
              </w:rPr>
              <w:t>UNIT-III</w:t>
            </w:r>
          </w:p>
          <w:p w:rsidR="003D7879" w:rsidRPr="006F1E68" w:rsidRDefault="003D7879" w:rsidP="00E6501F">
            <w:pPr>
              <w:tabs>
                <w:tab w:val="left" w:pos="1590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Complex Analysis:</w:t>
            </w:r>
            <w:r w:rsidRPr="007A1579">
              <w:rPr>
                <w:rFonts w:ascii="Times New Roman" w:hAnsi="Times New Roman"/>
                <w:sz w:val="24"/>
                <w:szCs w:val="24"/>
              </w:rPr>
              <w:t xml:space="preserve"> Analytical functions, Cauchy - Riemann equations, Construction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Analytic function, Complex integration - Line integral, Cauchy’s theorem, Cauchy’s</w:t>
            </w:r>
            <w:r w:rsidRPr="007A1579">
              <w:rPr>
                <w:rFonts w:ascii="Times New Roman" w:hAnsi="Times New Roman"/>
                <w:sz w:val="24"/>
                <w:szCs w:val="24"/>
              </w:rPr>
              <w:t xml:space="preserve"> integral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formula and </w:t>
            </w:r>
            <w:r w:rsidRPr="007A1579">
              <w:rPr>
                <w:rFonts w:ascii="Times New Roman" w:hAnsi="Times New Roman"/>
                <w:sz w:val="24"/>
                <w:szCs w:val="24"/>
              </w:rPr>
              <w:t>Generalized Cauchy’s integral formula.</w:t>
            </w:r>
          </w:p>
          <w:p w:rsidR="003D7879" w:rsidRPr="005B1212" w:rsidRDefault="003D7879" w:rsidP="00E6501F">
            <w:pPr>
              <w:tabs>
                <w:tab w:val="left" w:pos="1590"/>
              </w:tabs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212">
              <w:rPr>
                <w:rFonts w:ascii="Times New Roman" w:hAnsi="Times New Roman"/>
                <w:b/>
                <w:bCs/>
                <w:sz w:val="24"/>
                <w:szCs w:val="24"/>
              </w:rPr>
              <w:t>UNIT-IV</w:t>
            </w:r>
          </w:p>
          <w:p w:rsidR="003D7879" w:rsidRPr="00EC1516" w:rsidRDefault="003D7879" w:rsidP="00E6501F">
            <w:pPr>
              <w:tabs>
                <w:tab w:val="left" w:pos="1590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9C2">
              <w:rPr>
                <w:rFonts w:ascii="Times New Roman" w:hAnsi="Times New Roman"/>
                <w:b/>
                <w:sz w:val="24"/>
                <w:szCs w:val="24"/>
              </w:rPr>
              <w:t>Residues</w:t>
            </w:r>
            <w:r w:rsidRPr="007A1579">
              <w:rPr>
                <w:rFonts w:ascii="Times New Roman" w:hAnsi="Times New Roman"/>
                <w:sz w:val="24"/>
                <w:szCs w:val="24"/>
              </w:rPr>
              <w:t>: Taylor’s theorem and Lau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rent’s theorem (without proof), Singularities, Poles, Residues, Residue theorem and </w:t>
            </w:r>
            <w:r w:rsidRPr="007A1579">
              <w:rPr>
                <w:rFonts w:ascii="Times New Roman" w:hAnsi="Times New Roman"/>
                <w:sz w:val="24"/>
                <w:szCs w:val="24"/>
              </w:rPr>
              <w:t>Evalua</w:t>
            </w:r>
            <w:r>
              <w:rPr>
                <w:rFonts w:ascii="Times New Roman" w:hAnsi="Times New Roman"/>
                <w:sz w:val="24"/>
                <w:szCs w:val="24"/>
              </w:rPr>
              <w:t>tion of real definite integrals.</w:t>
            </w:r>
          </w:p>
          <w:p w:rsidR="003D7879" w:rsidRPr="005B1212" w:rsidRDefault="003D7879" w:rsidP="00E6501F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212">
              <w:rPr>
                <w:rFonts w:ascii="Times New Roman" w:hAnsi="Times New Roman"/>
                <w:b/>
                <w:bCs/>
                <w:sz w:val="24"/>
                <w:szCs w:val="24"/>
              </w:rPr>
              <w:t>UNIT-V</w:t>
            </w:r>
          </w:p>
          <w:p w:rsidR="003D7879" w:rsidRPr="006D2495" w:rsidRDefault="003D7879" w:rsidP="00E6501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4019">
              <w:rPr>
                <w:rFonts w:ascii="Times New Roman" w:hAnsi="Times New Roman"/>
                <w:b/>
                <w:bCs/>
                <w:sz w:val="24"/>
                <w:szCs w:val="24"/>
              </w:rPr>
              <w:t>Z-Transforms: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>Z</w:t>
            </w:r>
            <w:r w:rsidRPr="00270A7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>Transf</w:t>
            </w:r>
            <w:r>
              <w:rPr>
                <w:rFonts w:ascii="Times New Roman" w:hAnsi="Times New Roman"/>
                <w:sz w:val="24"/>
                <w:szCs w:val="24"/>
              </w:rPr>
              <w:t>orm of some standard functions,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 xml:space="preserve"> Properties of Z</w:t>
            </w:r>
            <w:r w:rsidRPr="00270A7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Transforms, 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 xml:space="preserve">Shifting </w:t>
            </w:r>
            <w:r w:rsidRPr="00270A7B">
              <w:rPr>
                <w:rFonts w:ascii="Times New Roman" w:hAnsi="Times New Roman"/>
                <w:noProof/>
                <w:sz w:val="24"/>
                <w:szCs w:val="24"/>
              </w:rPr>
              <w:t>Properties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 xml:space="preserve"> Initial value 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heorem and final value theorem, 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>Inverse Z-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Transform, Convolution theorem, Inversion by partial fractions and 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>Applications to difference equations.</w:t>
            </w:r>
          </w:p>
          <w:p w:rsidR="003D7879" w:rsidRPr="005B1212" w:rsidRDefault="003D7879" w:rsidP="00E6501F">
            <w:pPr>
              <w:tabs>
                <w:tab w:val="left" w:pos="159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212">
              <w:rPr>
                <w:rFonts w:ascii="Times New Roman" w:hAnsi="Times New Roman"/>
                <w:b/>
                <w:bCs/>
                <w:sz w:val="24"/>
                <w:szCs w:val="24"/>
              </w:rPr>
              <w:t>Unit-VI</w:t>
            </w:r>
          </w:p>
          <w:p w:rsidR="003D7879" w:rsidRPr="002A50E7" w:rsidRDefault="003D7879" w:rsidP="00E6501F">
            <w:pPr>
              <w:pStyle w:val="Default"/>
              <w:spacing w:before="120" w:after="120" w:line="276" w:lineRule="auto"/>
              <w:jc w:val="both"/>
              <w:rPr>
                <w:rFonts w:ascii="TimesNewRomanPSMT" w:eastAsiaTheme="minorHAnsi" w:hAnsiTheme="minorHAnsi" w:cs="TimesNewRomanPSMT"/>
              </w:rPr>
            </w:pPr>
            <w:r w:rsidRPr="008159C2">
              <w:rPr>
                <w:b/>
                <w:bCs/>
              </w:rPr>
              <w:t>Probability and Statistics</w:t>
            </w:r>
            <w:r w:rsidRPr="007A1579">
              <w:rPr>
                <w:bCs/>
              </w:rPr>
              <w:t xml:space="preserve">: </w:t>
            </w:r>
            <w:r>
              <w:t xml:space="preserve">Introduction, Random variables, </w:t>
            </w:r>
            <w:r w:rsidRPr="007A1579">
              <w:t>Discrete and Con</w:t>
            </w:r>
            <w:r>
              <w:t xml:space="preserve">tinuous distributions, </w:t>
            </w:r>
            <w:r w:rsidRPr="007A1579">
              <w:t>Binomial distribution</w:t>
            </w:r>
            <w:r>
              <w:t xml:space="preserve">, </w:t>
            </w:r>
            <w:r w:rsidRPr="007A1579">
              <w:t>Poisson distribution</w:t>
            </w:r>
            <w:r>
              <w:t xml:space="preserve"> and Normal distribution.</w:t>
            </w:r>
          </w:p>
        </w:tc>
      </w:tr>
      <w:tr w:rsidR="003D7879" w:rsidTr="00E6501F">
        <w:trPr>
          <w:trHeight w:val="485"/>
        </w:trPr>
        <w:tc>
          <w:tcPr>
            <w:tcW w:w="1310" w:type="dxa"/>
          </w:tcPr>
          <w:p w:rsidR="003D7879" w:rsidRPr="001423A2" w:rsidRDefault="003D7879" w:rsidP="00E6501F">
            <w:pPr>
              <w:tabs>
                <w:tab w:val="left" w:pos="1590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23A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lastRenderedPageBreak/>
              <w:t>Textbooks</w:t>
            </w:r>
            <w:r w:rsidRPr="001423A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3D7879" w:rsidRDefault="003D7879" w:rsidP="00E650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3D7879" w:rsidRPr="0099527D" w:rsidRDefault="003D7879" w:rsidP="003D7879">
            <w:pPr>
              <w:pStyle w:val="ListParagraph"/>
              <w:numPr>
                <w:ilvl w:val="0"/>
                <w:numId w:val="1"/>
              </w:numPr>
              <w:spacing w:before="120" w:after="240"/>
              <w:ind w:left="4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F91">
              <w:rPr>
                <w:rFonts w:ascii="Times New Roman" w:hAnsi="Times New Roman"/>
                <w:sz w:val="24"/>
                <w:szCs w:val="24"/>
              </w:rPr>
              <w:t>B.S. Grewal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9527D">
              <w:rPr>
                <w:rFonts w:ascii="Times New Roman" w:hAnsi="Times New Roman"/>
                <w:i/>
                <w:sz w:val="24"/>
                <w:szCs w:val="24"/>
              </w:rPr>
              <w:t>Higher Engineering Mathematics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95F91"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195F91">
              <w:rPr>
                <w:rFonts w:ascii="Times New Roman" w:hAnsi="Times New Roman"/>
                <w:sz w:val="24"/>
                <w:szCs w:val="24"/>
              </w:rPr>
              <w:t>anna Publishers, New Delhi.</w:t>
            </w:r>
          </w:p>
          <w:p w:rsidR="003D7879" w:rsidRPr="00195F91" w:rsidRDefault="003D7879" w:rsidP="003D7879">
            <w:pPr>
              <w:pStyle w:val="ListParagraph"/>
              <w:numPr>
                <w:ilvl w:val="0"/>
                <w:numId w:val="1"/>
              </w:numPr>
              <w:spacing w:before="120" w:after="240"/>
              <w:ind w:left="4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F91">
              <w:rPr>
                <w:rFonts w:ascii="Times New Roman" w:hAnsi="Times New Roman"/>
                <w:bCs/>
                <w:sz w:val="24"/>
                <w:szCs w:val="24"/>
              </w:rPr>
              <w:t>B.V. Ramana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99527D">
              <w:rPr>
                <w:rFonts w:ascii="Times New Roman" w:hAnsi="Times New Roman"/>
                <w:bCs/>
                <w:i/>
                <w:sz w:val="24"/>
                <w:szCs w:val="24"/>
              </w:rPr>
              <w:t>Engineering Mathematics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195F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95F91">
              <w:rPr>
                <w:rFonts w:ascii="Times New Roman" w:hAnsi="Times New Roman"/>
                <w:sz w:val="24"/>
                <w:szCs w:val="24"/>
              </w:rPr>
              <w:t>Tata McGraw-Hill Education Pvt. Ltd, New Delhi</w:t>
            </w:r>
            <w:r w:rsidRPr="00195F9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D7879" w:rsidRPr="00195F91" w:rsidRDefault="003D7879" w:rsidP="003D7879">
            <w:pPr>
              <w:pStyle w:val="ListParagraph"/>
              <w:numPr>
                <w:ilvl w:val="0"/>
                <w:numId w:val="1"/>
              </w:numPr>
              <w:spacing w:before="120" w:after="240"/>
              <w:ind w:left="4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1A8">
              <w:rPr>
                <w:rFonts w:ascii="Times New Roman" w:hAnsi="Times New Roman"/>
                <w:sz w:val="24"/>
                <w:szCs w:val="24"/>
              </w:rPr>
              <w:t xml:space="preserve">Erwin </w:t>
            </w:r>
            <w:proofErr w:type="spellStart"/>
            <w:r w:rsidRPr="001701A8">
              <w:rPr>
                <w:rFonts w:ascii="Times New Roman" w:hAnsi="Times New Roman"/>
                <w:sz w:val="24"/>
                <w:szCs w:val="24"/>
              </w:rPr>
              <w:t>Kreyszig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01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27D">
              <w:rPr>
                <w:rFonts w:ascii="Times New Roman" w:hAnsi="Times New Roman"/>
                <w:i/>
                <w:sz w:val="24"/>
                <w:szCs w:val="24"/>
              </w:rPr>
              <w:t>Advanced Engineering Mathematics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701A8">
              <w:rPr>
                <w:rFonts w:ascii="Times New Roman" w:hAnsi="Times New Roman"/>
                <w:sz w:val="24"/>
                <w:szCs w:val="24"/>
              </w:rPr>
              <w:t>Wiley, India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7879" w:rsidTr="00E6501F">
        <w:trPr>
          <w:trHeight w:val="485"/>
        </w:trPr>
        <w:tc>
          <w:tcPr>
            <w:tcW w:w="1310" w:type="dxa"/>
          </w:tcPr>
          <w:p w:rsidR="003D7879" w:rsidRPr="001423A2" w:rsidRDefault="003D7879" w:rsidP="00E6501F">
            <w:pPr>
              <w:tabs>
                <w:tab w:val="left" w:pos="1590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23A2">
              <w:rPr>
                <w:rFonts w:ascii="Times New Roman" w:hAnsi="Times New Roman"/>
                <w:b/>
                <w:bCs/>
                <w:sz w:val="24"/>
                <w:szCs w:val="24"/>
              </w:rPr>
              <w:t>Reference:</w:t>
            </w:r>
          </w:p>
          <w:p w:rsidR="003D7879" w:rsidRDefault="003D7879" w:rsidP="00E6501F">
            <w:pPr>
              <w:tabs>
                <w:tab w:val="left" w:pos="1590"/>
              </w:tabs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gridSpan w:val="2"/>
          </w:tcPr>
          <w:p w:rsidR="003D7879" w:rsidRPr="00043021" w:rsidRDefault="003D7879" w:rsidP="003D7879">
            <w:pPr>
              <w:pStyle w:val="ListParagraph"/>
              <w:numPr>
                <w:ilvl w:val="0"/>
                <w:numId w:val="2"/>
              </w:numPr>
              <w:spacing w:before="120" w:after="240"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021">
              <w:rPr>
                <w:rFonts w:ascii="Times New Roman" w:hAnsi="Times New Roman"/>
                <w:sz w:val="24"/>
                <w:szCs w:val="24"/>
              </w:rPr>
              <w:t xml:space="preserve">H.K. </w:t>
            </w:r>
            <w:proofErr w:type="spellStart"/>
            <w:r w:rsidRPr="00043021">
              <w:rPr>
                <w:rFonts w:ascii="Times New Roman" w:hAnsi="Times New Roman"/>
                <w:sz w:val="24"/>
                <w:szCs w:val="24"/>
              </w:rPr>
              <w:t>Dass</w:t>
            </w:r>
            <w:proofErr w:type="spellEnd"/>
            <w:r w:rsidRPr="00043021">
              <w:rPr>
                <w:rFonts w:ascii="Times New Roman" w:hAnsi="Times New Roman"/>
                <w:sz w:val="24"/>
                <w:szCs w:val="24"/>
              </w:rPr>
              <w:t xml:space="preserve">, Er. </w:t>
            </w:r>
            <w:proofErr w:type="spellStart"/>
            <w:r w:rsidRPr="00043021">
              <w:rPr>
                <w:rFonts w:ascii="Times New Roman" w:hAnsi="Times New Roman"/>
                <w:sz w:val="24"/>
                <w:szCs w:val="24"/>
              </w:rPr>
              <w:t>RajnishVerma</w:t>
            </w:r>
            <w:proofErr w:type="spellEnd"/>
            <w:r w:rsidRPr="000430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9527D">
              <w:rPr>
                <w:rFonts w:ascii="Times New Roman" w:hAnsi="Times New Roman"/>
                <w:i/>
                <w:sz w:val="24"/>
                <w:szCs w:val="24"/>
              </w:rPr>
              <w:t>Higher Engineering Mathematics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021">
              <w:rPr>
                <w:rFonts w:ascii="Times New Roman" w:hAnsi="Times New Roman"/>
                <w:bCs/>
                <w:sz w:val="24"/>
                <w:szCs w:val="24"/>
              </w:rPr>
              <w:t xml:space="preserve">S. Chand </w:t>
            </w:r>
            <w:r w:rsidRPr="00043021">
              <w:rPr>
                <w:rFonts w:ascii="Times New Roman" w:hAnsi="Times New Roman"/>
                <w:bCs/>
                <w:noProof/>
                <w:sz w:val="24"/>
                <w:szCs w:val="24"/>
              </w:rPr>
              <w:t>Publication,</w:t>
            </w:r>
            <w:r w:rsidRPr="00043021">
              <w:rPr>
                <w:rFonts w:ascii="Times New Roman" w:hAnsi="Times New Roman"/>
                <w:bCs/>
                <w:sz w:val="24"/>
                <w:szCs w:val="24"/>
              </w:rPr>
              <w:t xml:space="preserve"> New Delhi.</w:t>
            </w:r>
          </w:p>
          <w:p w:rsidR="003D7879" w:rsidRDefault="003D7879" w:rsidP="003D7879">
            <w:pPr>
              <w:pStyle w:val="ListParagraph"/>
              <w:numPr>
                <w:ilvl w:val="0"/>
                <w:numId w:val="2"/>
              </w:numPr>
              <w:spacing w:before="120" w:after="240"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021">
              <w:rPr>
                <w:rFonts w:ascii="Times New Roman" w:hAnsi="Times New Roman"/>
                <w:bCs/>
                <w:sz w:val="24"/>
                <w:szCs w:val="24"/>
              </w:rPr>
              <w:t>Dr.T.K.V</w:t>
            </w:r>
            <w:proofErr w:type="spellEnd"/>
            <w:r w:rsidRPr="0004302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43021">
              <w:rPr>
                <w:rFonts w:ascii="Times New Roman" w:hAnsi="Times New Roman"/>
                <w:bCs/>
                <w:sz w:val="24"/>
                <w:szCs w:val="24"/>
              </w:rPr>
              <w:t>Iyengar</w:t>
            </w:r>
            <w:proofErr w:type="spellEnd"/>
            <w:r w:rsidRPr="0004302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43021">
              <w:rPr>
                <w:rFonts w:ascii="Times New Roman" w:hAnsi="Times New Roman"/>
                <w:bCs/>
                <w:sz w:val="24"/>
                <w:szCs w:val="24"/>
              </w:rPr>
              <w:t>Dr.B</w:t>
            </w:r>
            <w:proofErr w:type="spellEnd"/>
            <w:r w:rsidRPr="00043021">
              <w:rPr>
                <w:rFonts w:ascii="Times New Roman" w:hAnsi="Times New Roman"/>
                <w:bCs/>
                <w:sz w:val="24"/>
                <w:szCs w:val="24"/>
              </w:rPr>
              <w:t xml:space="preserve">. Krishna Gandhi, S. </w:t>
            </w:r>
            <w:r w:rsidRPr="00043021">
              <w:rPr>
                <w:rFonts w:ascii="Times New Roman" w:hAnsi="Times New Roman"/>
                <w:bCs/>
                <w:noProof/>
                <w:sz w:val="24"/>
                <w:szCs w:val="24"/>
              </w:rPr>
              <w:t>Ranganatham</w:t>
            </w:r>
            <w:r w:rsidRPr="0004302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43021">
              <w:rPr>
                <w:rFonts w:ascii="Times New Roman" w:hAnsi="Times New Roman"/>
                <w:bCs/>
                <w:sz w:val="24"/>
                <w:szCs w:val="24"/>
              </w:rPr>
              <w:t>Dr.M.V.S.S.N</w:t>
            </w:r>
            <w:proofErr w:type="spellEnd"/>
            <w:r w:rsidRPr="00043021">
              <w:rPr>
                <w:rFonts w:ascii="Times New Roman" w:hAnsi="Times New Roman"/>
                <w:bCs/>
                <w:sz w:val="24"/>
                <w:szCs w:val="24"/>
              </w:rPr>
              <w:t>. Prasad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0430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9527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Engineering Mathematics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–</w:t>
            </w:r>
            <w:r w:rsidRPr="0099527D">
              <w:rPr>
                <w:rFonts w:ascii="Times New Roman" w:hAnsi="Times New Roman"/>
                <w:bCs/>
                <w:i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043021">
              <w:rPr>
                <w:rFonts w:ascii="Times New Roman" w:hAnsi="Times New Roman"/>
                <w:bCs/>
                <w:sz w:val="24"/>
                <w:szCs w:val="24"/>
              </w:rPr>
              <w:t xml:space="preserve"> S. Chand Publication, New Delhi</w:t>
            </w:r>
          </w:p>
          <w:p w:rsidR="003D7879" w:rsidRPr="00043021" w:rsidRDefault="003D7879" w:rsidP="003D7879">
            <w:pPr>
              <w:pStyle w:val="ListParagraph"/>
              <w:numPr>
                <w:ilvl w:val="0"/>
                <w:numId w:val="2"/>
              </w:numPr>
              <w:spacing w:before="120" w:after="240"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021">
              <w:rPr>
                <w:rFonts w:ascii="Times New Roman" w:hAnsi="Times New Roman"/>
                <w:sz w:val="24"/>
                <w:szCs w:val="24"/>
              </w:rPr>
              <w:t xml:space="preserve">Special functions and complex variables (Engineering Mathematics-III) – Shahnaz </w:t>
            </w:r>
            <w:proofErr w:type="spellStart"/>
            <w:r w:rsidRPr="00043021">
              <w:rPr>
                <w:rFonts w:ascii="Times New Roman" w:hAnsi="Times New Roman"/>
                <w:sz w:val="24"/>
                <w:szCs w:val="24"/>
              </w:rPr>
              <w:t>Bathul</w:t>
            </w:r>
            <w:proofErr w:type="spellEnd"/>
            <w:r w:rsidRPr="00043021">
              <w:rPr>
                <w:rFonts w:ascii="Times New Roman" w:hAnsi="Times New Roman"/>
                <w:sz w:val="24"/>
                <w:szCs w:val="24"/>
              </w:rPr>
              <w:t>, PHI, New Delhi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45813" w:rsidRDefault="00045813"/>
    <w:sectPr w:rsidR="00045813" w:rsidSect="003D787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imesNewRomanPSMT">
    <w:altName w:val="MS Gothic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2626"/>
    <w:multiLevelType w:val="hybridMultilevel"/>
    <w:tmpl w:val="699E6732"/>
    <w:lvl w:ilvl="0" w:tplc="52E6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306F0"/>
    <w:multiLevelType w:val="hybridMultilevel"/>
    <w:tmpl w:val="A1B2D2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AE1146"/>
    <w:multiLevelType w:val="hybridMultilevel"/>
    <w:tmpl w:val="AAA62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79"/>
    <w:rsid w:val="00045813"/>
    <w:rsid w:val="003D7879"/>
    <w:rsid w:val="00F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539A0-B398-417F-B683-4469965A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87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D7879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3D7879"/>
    <w:rPr>
      <w:rFonts w:ascii="Calibri" w:eastAsia="Calibri" w:hAnsi="Calibri" w:cs="Gautami"/>
    </w:rPr>
  </w:style>
  <w:style w:type="paragraph" w:customStyle="1" w:styleId="Default">
    <w:name w:val="Default"/>
    <w:rsid w:val="003D78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2021-11-21T13:42:00Z</dcterms:created>
  <dcterms:modified xsi:type="dcterms:W3CDTF">2021-11-21T13:42:00Z</dcterms:modified>
</cp:coreProperties>
</file>